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3000000">
      <w:pPr>
        <w:pStyle w:val="Style_2"/>
        <w:spacing w:after="0" w:line="240" w:lineRule="auto"/>
        <w:ind/>
        <w:jc w:val="center"/>
        <w:rPr>
          <w:rFonts w:ascii="Times New Roman" w:hAnsi="Times New Roman"/>
          <w:caps w:val="1"/>
          <w:sz w:val="24"/>
        </w:rPr>
      </w:pPr>
      <w:r>
        <w:rPr>
          <w:rFonts w:ascii="Times New Roman" w:hAnsi="Times New Roman"/>
          <w:caps w:val="1"/>
          <w:sz w:val="24"/>
        </w:rPr>
        <w:t>Министерство науки и высшего образования Российской Федерации</w:t>
      </w:r>
    </w:p>
    <w:p w14:paraId="04000000">
      <w:pPr>
        <w:pStyle w:val="Style_2"/>
        <w:spacing w:after="0" w:line="240" w:lineRule="auto"/>
        <w:ind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 государственное бюджетное образовательное учреждение</w:t>
      </w:r>
    </w:p>
    <w:p w14:paraId="05000000">
      <w:pPr>
        <w:pStyle w:val="Style_2"/>
        <w:spacing w:after="0" w:line="240" w:lineRule="auto"/>
        <w:ind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высшего образования</w:t>
      </w:r>
    </w:p>
    <w:p w14:paraId="06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«КУБАНСКИЙ ГОСУДАРСТВЕННЫЙ УНИВЕРСИТЕТ»</w:t>
      </w:r>
    </w:p>
    <w:p w14:paraId="07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(ФГБОУ ВО «</w:t>
      </w:r>
      <w:r>
        <w:rPr>
          <w:rFonts w:ascii="Times New Roman" w:hAnsi="Times New Roman"/>
          <w:b w:val="1"/>
          <w:sz w:val="28"/>
        </w:rPr>
        <w:t>КубГУ</w:t>
      </w:r>
      <w:r>
        <w:rPr>
          <w:rFonts w:ascii="Times New Roman" w:hAnsi="Times New Roman"/>
          <w:b w:val="1"/>
          <w:sz w:val="28"/>
        </w:rPr>
        <w:t>»)</w:t>
      </w:r>
    </w:p>
    <w:p w14:paraId="08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32"/>
        </w:rPr>
      </w:pPr>
    </w:p>
    <w:p w14:paraId="09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 xml:space="preserve">Факультет компьютерных технологий и прикладной </w:t>
      </w:r>
      <w:r>
        <w:rPr>
          <w:rFonts w:ascii="Times New Roman" w:hAnsi="Times New Roman"/>
          <w:b w:val="1"/>
          <w:sz w:val="28"/>
        </w:rPr>
        <w:t>математики</w:t>
      </w:r>
    </w:p>
    <w:p w14:paraId="0A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Кафедра вычислительных технологий</w:t>
      </w:r>
    </w:p>
    <w:p w14:paraId="0B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C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D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E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0F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0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ЛАБОРАТОРНАЯ РАБОТА №3</w:t>
      </w:r>
    </w:p>
    <w:p w14:paraId="11000000">
      <w:pPr>
        <w:pStyle w:val="Style_2"/>
        <w:spacing w:after="0" w:line="240" w:lineRule="auto"/>
        <w:ind/>
        <w:jc w:val="center"/>
      </w:pPr>
      <w:r>
        <w:rPr>
          <w:rFonts w:ascii="Times New Roman" w:hAnsi="Times New Roman"/>
          <w:b w:val="1"/>
          <w:sz w:val="28"/>
        </w:rPr>
        <w:t>Дисциплина: Криптографические протоколы</w:t>
      </w:r>
    </w:p>
    <w:p w14:paraId="12000000">
      <w:pPr>
        <w:pStyle w:val="Style_2"/>
        <w:spacing w:after="0" w:line="240" w:lineRule="auto"/>
        <w:ind/>
        <w:jc w:val="center"/>
        <w:rPr>
          <w:rFonts w:ascii="Times New Roman" w:hAnsi="Times New Roman"/>
          <w:sz w:val="28"/>
        </w:rPr>
      </w:pPr>
    </w:p>
    <w:p w14:paraId="13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4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5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6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7000000">
      <w:pPr>
        <w:pStyle w:val="Style_2"/>
        <w:spacing w:after="0" w:line="240" w:lineRule="auto"/>
        <w:ind/>
        <w:jc w:val="center"/>
        <w:rPr>
          <w:rFonts w:ascii="Times New Roman" w:hAnsi="Times New Roman"/>
          <w:b w:val="1"/>
          <w:sz w:val="28"/>
        </w:rPr>
      </w:pPr>
    </w:p>
    <w:p w14:paraId="18000000">
      <w:pPr>
        <w:pStyle w:val="Style_2"/>
        <w:spacing w:after="0" w:line="240" w:lineRule="auto"/>
        <w:ind/>
        <w:jc w:val="both"/>
      </w:pPr>
      <w:r>
        <w:rPr>
          <w:rFonts w:ascii="Times New Roman" w:hAnsi="Times New Roman"/>
          <w:sz w:val="28"/>
        </w:rPr>
        <w:t xml:space="preserve">Работу </w:t>
      </w:r>
      <w:r>
        <w:rPr>
          <w:rFonts w:ascii="Times New Roman" w:hAnsi="Times New Roman"/>
          <w:sz w:val="28"/>
        </w:rPr>
        <w:t>выполнил</w:t>
      </w:r>
      <w:r>
        <w:rPr>
          <w:rFonts w:ascii="Times New Roman" w:hAnsi="Times New Roman"/>
          <w:sz w:val="28"/>
        </w:rPr>
        <w:t>: ____________________________________Романов В.В.</w:t>
      </w:r>
    </w:p>
    <w:p w14:paraId="19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A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B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C000000">
      <w:pPr>
        <w:pStyle w:val="Style_2"/>
        <w:spacing w:after="0" w:line="240" w:lineRule="auto"/>
        <w:ind/>
        <w:jc w:val="both"/>
        <w:rPr>
          <w:rFonts w:ascii="Times New Roman" w:hAnsi="Times New Roman"/>
          <w:color w:val="FF0000"/>
          <w:sz w:val="28"/>
        </w:rPr>
      </w:pPr>
    </w:p>
    <w:p w14:paraId="1D000000">
      <w:pPr>
        <w:pStyle w:val="Style_2"/>
        <w:spacing w:after="0" w:line="240" w:lineRule="auto"/>
        <w:ind/>
        <w:jc w:val="both"/>
      </w:pPr>
      <w:r>
        <w:rPr>
          <w:rFonts w:ascii="Times New Roman" w:hAnsi="Times New Roman"/>
          <w:sz w:val="28"/>
        </w:rPr>
        <w:t xml:space="preserve">Направление подготовки: </w:t>
      </w:r>
      <w:r>
        <w:rPr>
          <w:rFonts w:ascii="Times New Roman" w:hAnsi="Times New Roman"/>
          <w:sz w:val="28"/>
          <w:u w:val="single"/>
        </w:rPr>
        <w:t>02.03.02 Фундаментальная инфор</w:t>
      </w:r>
      <w:r>
        <w:rPr>
          <w:rFonts w:ascii="Times New Roman" w:hAnsi="Times New Roman"/>
          <w:sz w:val="28"/>
          <w:u w:val="single"/>
        </w:rPr>
        <w:t>матика и информационные технологии</w:t>
      </w:r>
    </w:p>
    <w:p w14:paraId="1E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1F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20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21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</w:p>
    <w:p w14:paraId="22000000">
      <w:pPr>
        <w:pStyle w:val="Style_2"/>
        <w:spacing w:after="0" w:line="240" w:lineRule="auto"/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Преподаватель: ______________________________________Крамаренко А.А.</w:t>
      </w:r>
    </w:p>
    <w:p w14:paraId="23000000">
      <w:pPr>
        <w:pStyle w:val="Style_2"/>
        <w:rPr>
          <w:rFonts w:ascii="Times New Roman" w:hAnsi="Times New Roman"/>
          <w:sz w:val="28"/>
        </w:rPr>
      </w:pPr>
      <w:r>
        <w:br w:type="page"/>
      </w:r>
    </w:p>
    <w:p w14:paraId="24000000">
      <w:pPr>
        <w:spacing w:after="0" w:line="360" w:lineRule="auto"/>
        <w:ind w:firstLine="709" w:left="-709"/>
        <w:jc w:val="center"/>
        <w:rPr>
          <w:rFonts w:ascii="Times New Roman" w:hAnsi="Times New Roman"/>
          <w:b w:val="1"/>
          <w:sz w:val="32"/>
        </w:rPr>
      </w:pPr>
      <w:r>
        <w:rPr>
          <w:rFonts w:ascii="Times New Roman" w:hAnsi="Times New Roman"/>
          <w:b w:val="1"/>
          <w:sz w:val="32"/>
        </w:rPr>
        <w:t>Ход работы:</w:t>
      </w:r>
    </w:p>
    <w:p w14:paraId="25000000">
      <w:pPr>
        <w:spacing w:after="0" w:line="240" w:lineRule="auto"/>
        <w:ind w:firstLine="709" w:left="-1418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Необходимо решить следующие задачи, которые представлены на рисунках 1-4.</w:t>
      </w:r>
    </w:p>
    <w:p w14:paraId="26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</w:p>
    <w:p w14:paraId="2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654676" cy="3696092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654676" cy="36960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 – Задания из первого блока</w:t>
      </w:r>
    </w:p>
    <w:p w14:paraId="2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2A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987925" cy="4901636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4987925" cy="49016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 – Задачи из первого блока</w:t>
      </w:r>
    </w:p>
    <w:p w14:paraId="2C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2D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403562" cy="2761089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403562" cy="27610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E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3 – Задачи из второго и третьего блока</w:t>
      </w:r>
    </w:p>
    <w:p w14:paraId="2F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0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1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940424" cy="2293905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4" cy="22939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4 – Задачи из четвертого блока</w:t>
      </w:r>
    </w:p>
    <w:p w14:paraId="33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34000000">
      <w:pPr>
        <w:spacing w:after="0" w:line="240" w:lineRule="auto"/>
        <w:ind w:firstLine="709" w:left="-1418"/>
        <w:jc w:val="both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Ниже на рисунках 5-26 представлен процесс решения вышеуказанных задач.</w:t>
      </w:r>
    </w:p>
    <w:p w14:paraId="35000000">
      <w:pPr>
        <w:spacing w:after="0" w:line="240" w:lineRule="auto"/>
        <w:ind w:firstLine="709" w:left="-1418"/>
        <w:jc w:val="both"/>
        <w:rPr>
          <w:rFonts w:ascii="Times New Roman" w:hAnsi="Times New Roman"/>
          <w:b w:val="0"/>
          <w:sz w:val="28"/>
        </w:rPr>
      </w:pPr>
    </w:p>
    <w:p w14:paraId="36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987925" cy="4248613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4987925" cy="42486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5 – Перемножение и деление полиномов</w:t>
      </w:r>
    </w:p>
    <w:p w14:paraId="38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39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190637" cy="5717005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190637" cy="57170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6 – Перемножение и деление полиномов</w:t>
      </w:r>
    </w:p>
    <w:p w14:paraId="3B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3C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267999" cy="5365694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267999" cy="536569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D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7 – Перемножение и деление полиномов</w:t>
      </w:r>
    </w:p>
    <w:p w14:paraId="3E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3F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171637" cy="5536071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4171637" cy="55360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0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8 – Перемножение и деление полиномов</w:t>
      </w:r>
    </w:p>
    <w:p w14:paraId="41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42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90784" cy="5453545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4390784" cy="54535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3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9 – Нахождение НОД двух полиномов</w:t>
      </w:r>
    </w:p>
    <w:p w14:paraId="44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45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195962" cy="594569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4195962" cy="59456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10 – Нахождение НОД двух полиномов</w:t>
      </w:r>
    </w:p>
    <w:p w14:paraId="47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48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449975" cy="627273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4449975" cy="62727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11 – Проверка полиномов на приводимость и примитивность</w:t>
      </w:r>
    </w:p>
    <w:p w14:paraId="4A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4B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12993" cy="5854628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4612993" cy="58546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12 – Проверка полиномов на приводимость и примитивность</w:t>
      </w:r>
    </w:p>
    <w:p w14:paraId="4D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4E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017102" cy="577637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4017102" cy="57763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F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13 – Проверка полиномов на приводимость и примитивность</w:t>
      </w:r>
    </w:p>
    <w:p w14:paraId="50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51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155716" cy="6267444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155716" cy="62674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14 – Проверка полиномов на приводимость и примитивность</w:t>
      </w:r>
    </w:p>
    <w:p w14:paraId="53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54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522258" cy="5634895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522258" cy="56348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15 – Проверка полиномов на приводимость и примитивность</w:t>
      </w:r>
    </w:p>
    <w:p w14:paraId="56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57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441479" cy="5953022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4441479" cy="59530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16 – Проверка полиномов на приводимость и примитивность</w:t>
      </w:r>
    </w:p>
    <w:p w14:paraId="59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5A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731524" cy="6015491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4731524" cy="60154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17 – Проверка полиномов на приводимость и примитивность</w:t>
      </w:r>
    </w:p>
    <w:p w14:paraId="5C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5D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63769" cy="6117098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4663769" cy="611709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E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18 – Проверка полиномов на приводимость и примитивность</w:t>
      </w:r>
    </w:p>
    <w:p w14:paraId="5F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60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818592" cy="553712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4818592" cy="553712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19 – Построение таблицы умножения элементов поля</w:t>
      </w:r>
    </w:p>
    <w:p w14:paraId="62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63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869080" cy="5549691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4869080" cy="55496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4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20 – Построение таблицы умножения элементов поля</w:t>
      </w:r>
    </w:p>
    <w:p w14:paraId="65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66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683878" cy="6159431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4683878" cy="61594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21 – Нахождение примитивных элементов поля</w:t>
      </w:r>
    </w:p>
    <w:p w14:paraId="68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69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367382" cy="5644995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4367382" cy="564499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22 – Нахождение примитивных элементов поля</w:t>
      </w:r>
    </w:p>
    <w:p w14:paraId="6B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</w:p>
    <w:p w14:paraId="6C000000">
      <w:pPr>
        <w:spacing w:after="0" w:line="240" w:lineRule="auto"/>
        <w:ind w:firstLine="709" w:left="0"/>
        <w:jc w:val="both"/>
        <w:rPr>
          <w:rFonts w:ascii="Times New Roman" w:hAnsi="Times New Roman"/>
          <w:b w:val="0"/>
          <w:sz w:val="28"/>
        </w:rPr>
      </w:pPr>
      <w:r>
        <w:drawing>
          <wp:inline>
            <wp:extent cx="4987611" cy="5793122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4987611" cy="57931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23 – Нахождение примитивных элементов поля</w:t>
      </w:r>
    </w:p>
    <w:p w14:paraId="6E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6F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5048957" cy="4305903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048957" cy="43059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24 – Нахождение примитивных элементов поля</w:t>
      </w:r>
    </w:p>
    <w:p w14:paraId="71000000">
      <w:pPr>
        <w:spacing w:after="0" w:line="240" w:lineRule="auto"/>
        <w:ind w:firstLine="709" w:left="-709"/>
        <w:jc w:val="both"/>
        <w:rPr>
          <w:rFonts w:ascii="Times New Roman" w:hAnsi="Times New Roman"/>
          <w:b w:val="0"/>
          <w:sz w:val="28"/>
        </w:rPr>
      </w:pPr>
    </w:p>
    <w:p w14:paraId="72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801272" cy="6363591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4801272" cy="63635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3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25 – Перемножение элементов</w:t>
      </w:r>
    </w:p>
    <w:p w14:paraId="74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</w:p>
    <w:p w14:paraId="75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drawing>
          <wp:inline>
            <wp:extent cx="4934641" cy="6639855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4934641" cy="6639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000000">
      <w:pPr>
        <w:spacing w:after="0" w:line="240" w:lineRule="auto"/>
        <w:ind w:firstLine="709" w:left="-709"/>
        <w:jc w:val="center"/>
        <w:rPr>
          <w:rFonts w:ascii="Times New Roman" w:hAnsi="Times New Roman"/>
          <w:b w:val="0"/>
          <w:sz w:val="28"/>
        </w:rPr>
      </w:pPr>
      <w:r>
        <w:rPr>
          <w:rFonts w:ascii="Times New Roman" w:hAnsi="Times New Roman"/>
          <w:b w:val="0"/>
          <w:sz w:val="28"/>
        </w:rPr>
        <w:t>Рисунок 26 – Нахождение инверсии</w:t>
      </w:r>
    </w:p>
    <w:p w14:paraId="77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78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p w14:paraId="79000000">
      <w:pPr>
        <w:spacing w:after="0" w:line="240" w:lineRule="auto"/>
        <w:ind w:firstLine="709" w:left="0"/>
        <w:jc w:val="center"/>
        <w:rPr>
          <w:rFonts w:ascii="Times New Roman" w:hAnsi="Times New Roman"/>
          <w:b w:val="0"/>
          <w:sz w:val="28"/>
        </w:rPr>
      </w:pPr>
    </w:p>
    <w:sectPr>
      <w:footerReference r:id="rId1" w:type="first"/>
      <w:pgSz w:h="16838" w:orient="portrait" w:w="11906"/>
      <w:pgMar w:bottom="1134" w:footer="708" w:gutter="0" w:header="708" w:left="1701" w:right="850" w:top="1134"/>
      <w:titlePg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1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p w14:paraId="01000000">
    <w:pPr>
      <w:pStyle w:val="Style_1"/>
      <w:ind/>
      <w:jc w:val="center"/>
      <w:rPr>
        <w:rFonts w:ascii="Times New Roman" w:hAnsi="Times New Roman"/>
        <w:sz w:val="28"/>
      </w:rPr>
    </w:pPr>
    <w:r>
      <w:rPr>
        <w:rFonts w:ascii="Times New Roman" w:hAnsi="Times New Roman"/>
        <w:sz w:val="28"/>
      </w:rPr>
      <w:t xml:space="preserve">Краснодар </w:t>
    </w:r>
  </w:p>
  <w:p w14:paraId="02000000">
    <w:pPr>
      <w:pStyle w:val="Style_1"/>
      <w:ind/>
      <w:jc w:val="center"/>
      <w:rPr>
        <w:rFonts w:ascii="Times New Roman" w:hAnsi="Times New Roman"/>
        <w:sz w:val="28"/>
      </w:rPr>
    </w:pPr>
    <w:r>
      <w:rPr>
        <w:rFonts w:ascii="Times New Roman" w:hAnsi="Times New Roman"/>
        <w:sz w:val="28"/>
      </w:rPr>
      <w:t>2025</w:t>
    </w:r>
  </w:p>
</w:ftr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3" w:type="paragraph">
    <w:name w:val="Normal"/>
    <w:link w:val="Style_3_ch"/>
    <w:uiPriority w:val="0"/>
    <w:qFormat/>
  </w:style>
  <w:style w:default="1" w:styleId="Style_3_ch" w:type="character">
    <w:name w:val="Normal"/>
    <w:link w:val="Style_3"/>
  </w:style>
  <w:style w:styleId="Style_4" w:type="paragraph">
    <w:name w:val="toc 2"/>
    <w:next w:val="Style_3"/>
    <w:link w:val="Style_4_ch"/>
    <w:uiPriority w:val="39"/>
    <w:pPr>
      <w:ind w:firstLine="0" w:left="200"/>
    </w:pPr>
    <w:rPr>
      <w:rFonts w:ascii="XO Thames" w:hAnsi="XO Thames"/>
      <w:sz w:val="28"/>
    </w:rPr>
  </w:style>
  <w:style w:styleId="Style_4_ch" w:type="character">
    <w:name w:val="toc 2"/>
    <w:link w:val="Style_4"/>
    <w:rPr>
      <w:rFonts w:ascii="XO Thames" w:hAnsi="XO Thames"/>
      <w:sz w:val="28"/>
    </w:rPr>
  </w:style>
  <w:style w:styleId="Style_5" w:type="paragraph">
    <w:name w:val="Default Paragraph Font"/>
    <w:link w:val="Style_5_ch"/>
  </w:style>
  <w:style w:styleId="Style_5_ch" w:type="character">
    <w:name w:val="Default Paragraph Font"/>
    <w:link w:val="Style_5"/>
  </w:style>
  <w:style w:styleId="Style_6" w:type="paragraph">
    <w:name w:val="toc 4"/>
    <w:next w:val="Style_3"/>
    <w:link w:val="Style_6_ch"/>
    <w:uiPriority w:val="39"/>
    <w:pPr>
      <w:ind w:firstLine="0" w:left="600"/>
    </w:pPr>
    <w:rPr>
      <w:rFonts w:ascii="XO Thames" w:hAnsi="XO Thames"/>
      <w:sz w:val="28"/>
    </w:rPr>
  </w:style>
  <w:style w:styleId="Style_6_ch" w:type="character">
    <w:name w:val="toc 4"/>
    <w:link w:val="Style_6"/>
    <w:rPr>
      <w:rFonts w:ascii="XO Thames" w:hAnsi="XO Thames"/>
      <w:sz w:val="28"/>
    </w:rPr>
  </w:style>
  <w:style w:styleId="Style_7" w:type="paragraph">
    <w:name w:val="toc 6"/>
    <w:next w:val="Style_3"/>
    <w:link w:val="Style_7_ch"/>
    <w:uiPriority w:val="39"/>
    <w:pPr>
      <w:ind w:firstLine="0" w:left="1000"/>
    </w:pPr>
    <w:rPr>
      <w:rFonts w:ascii="XO Thames" w:hAnsi="XO Thames"/>
      <w:sz w:val="28"/>
    </w:rPr>
  </w:style>
  <w:style w:styleId="Style_7_ch" w:type="character">
    <w:name w:val="toc 6"/>
    <w:link w:val="Style_7"/>
    <w:rPr>
      <w:rFonts w:ascii="XO Thames" w:hAnsi="XO Thames"/>
      <w:sz w:val="28"/>
    </w:rPr>
  </w:style>
  <w:style w:styleId="Style_8" w:type="paragraph">
    <w:name w:val="toc 7"/>
    <w:next w:val="Style_3"/>
    <w:link w:val="Style_8_ch"/>
    <w:uiPriority w:val="39"/>
    <w:pPr>
      <w:ind w:firstLine="0" w:left="1200"/>
    </w:pPr>
    <w:rPr>
      <w:rFonts w:ascii="XO Thames" w:hAnsi="XO Thames"/>
      <w:sz w:val="28"/>
    </w:rPr>
  </w:style>
  <w:style w:styleId="Style_8_ch" w:type="character">
    <w:name w:val="toc 7"/>
    <w:link w:val="Style_8"/>
    <w:rPr>
      <w:rFonts w:ascii="XO Thames" w:hAnsi="XO Thames"/>
      <w:sz w:val="28"/>
    </w:rPr>
  </w:style>
  <w:style w:styleId="Style_9" w:type="paragraph">
    <w:name w:val="Endnote"/>
    <w:link w:val="Style_9_ch"/>
    <w:pPr>
      <w:ind w:firstLine="851" w:left="0"/>
      <w:jc w:val="both"/>
    </w:pPr>
    <w:rPr>
      <w:rFonts w:ascii="XO Thames" w:hAnsi="XO Thames"/>
    </w:rPr>
  </w:style>
  <w:style w:styleId="Style_9_ch" w:type="character">
    <w:name w:val="Endnote"/>
    <w:link w:val="Style_9"/>
    <w:rPr>
      <w:rFonts w:ascii="XO Thames" w:hAnsi="XO Thames"/>
    </w:rPr>
  </w:style>
  <w:style w:styleId="Style_10" w:type="paragraph">
    <w:name w:val="heading 3"/>
    <w:next w:val="Style_3"/>
    <w:link w:val="Style_10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10_ch" w:type="character">
    <w:name w:val="heading 3"/>
    <w:link w:val="Style_10"/>
    <w:rPr>
      <w:rFonts w:ascii="XO Thames" w:hAnsi="XO Thames"/>
      <w:b w:val="1"/>
      <w:sz w:val="26"/>
    </w:rPr>
  </w:style>
  <w:style w:styleId="Style_11" w:type="paragraph">
    <w:name w:val="Обычный1"/>
    <w:link w:val="Style_11_ch"/>
  </w:style>
  <w:style w:styleId="Style_11_ch" w:type="character">
    <w:name w:val="Обычный1"/>
    <w:link w:val="Style_11"/>
  </w:style>
  <w:style w:styleId="Style_12" w:type="paragraph">
    <w:name w:val="HTML Preformatted"/>
    <w:basedOn w:val="Style_3"/>
    <w:link w:val="Style_12_ch"/>
    <w:pPr>
      <w:tabs>
        <w:tab w:leader="none" w:pos="916" w:val="left"/>
        <w:tab w:leader="none" w:pos="1832" w:val="left"/>
        <w:tab w:leader="none" w:pos="2748" w:val="left"/>
        <w:tab w:leader="none" w:pos="3664" w:val="left"/>
        <w:tab w:leader="none" w:pos="4580" w:val="left"/>
        <w:tab w:leader="none" w:pos="5496" w:val="left"/>
        <w:tab w:leader="none" w:pos="6412" w:val="left"/>
        <w:tab w:leader="none" w:pos="7328" w:val="left"/>
        <w:tab w:leader="none" w:pos="8244" w:val="left"/>
        <w:tab w:leader="none" w:pos="9160" w:val="left"/>
        <w:tab w:leader="none" w:pos="10076" w:val="left"/>
        <w:tab w:leader="none" w:pos="10992" w:val="left"/>
        <w:tab w:leader="none" w:pos="11908" w:val="left"/>
        <w:tab w:leader="none" w:pos="12824" w:val="left"/>
        <w:tab w:leader="none" w:pos="13740" w:val="left"/>
        <w:tab w:leader="none" w:pos="14656" w:val="left"/>
      </w:tabs>
      <w:spacing w:after="0" w:line="240" w:lineRule="auto"/>
      <w:ind/>
    </w:pPr>
    <w:rPr>
      <w:rFonts w:ascii="Courier New" w:hAnsi="Courier New"/>
      <w:sz w:val="20"/>
    </w:rPr>
  </w:style>
  <w:style w:styleId="Style_12_ch" w:type="character">
    <w:name w:val="HTML Preformatted"/>
    <w:basedOn w:val="Style_3_ch"/>
    <w:link w:val="Style_12"/>
    <w:rPr>
      <w:rFonts w:ascii="Courier New" w:hAnsi="Courier New"/>
      <w:sz w:val="20"/>
    </w:rPr>
  </w:style>
  <w:style w:styleId="Style_13" w:type="paragraph">
    <w:name w:val="toc 3"/>
    <w:next w:val="Style_3"/>
    <w:link w:val="Style_13_ch"/>
    <w:uiPriority w:val="39"/>
    <w:pPr>
      <w:ind w:firstLine="0" w:left="400"/>
    </w:pPr>
    <w:rPr>
      <w:rFonts w:ascii="XO Thames" w:hAnsi="XO Thames"/>
      <w:sz w:val="28"/>
    </w:rPr>
  </w:style>
  <w:style w:styleId="Style_13_ch" w:type="character">
    <w:name w:val="toc 3"/>
    <w:link w:val="Style_13"/>
    <w:rPr>
      <w:rFonts w:ascii="XO Thames" w:hAnsi="XO Thames"/>
      <w:sz w:val="28"/>
    </w:rPr>
  </w:style>
  <w:style w:styleId="Style_1" w:type="paragraph">
    <w:name w:val="footer"/>
    <w:basedOn w:val="Style_3"/>
    <w:link w:val="Style_1_ch"/>
    <w:pPr>
      <w:tabs>
        <w:tab w:leader="none" w:pos="4844" w:val="center"/>
        <w:tab w:leader="none" w:pos="9689" w:val="right"/>
      </w:tabs>
      <w:spacing w:after="0" w:line="240" w:lineRule="auto"/>
      <w:ind/>
    </w:pPr>
  </w:style>
  <w:style w:styleId="Style_1_ch" w:type="character">
    <w:name w:val="footer"/>
    <w:basedOn w:val="Style_3_ch"/>
    <w:link w:val="Style_1"/>
  </w:style>
  <w:style w:styleId="Style_14" w:type="paragraph">
    <w:name w:val="Основной шрифт абзаца1"/>
    <w:link w:val="Style_14_ch"/>
  </w:style>
  <w:style w:styleId="Style_14_ch" w:type="character">
    <w:name w:val="Основной шрифт абзаца1"/>
    <w:link w:val="Style_14"/>
  </w:style>
  <w:style w:styleId="Style_15" w:type="paragraph">
    <w:name w:val="heading 5"/>
    <w:next w:val="Style_3"/>
    <w:link w:val="Style_15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</w:rPr>
  </w:style>
  <w:style w:styleId="Style_15_ch" w:type="character">
    <w:name w:val="heading 5"/>
    <w:link w:val="Style_15"/>
    <w:rPr>
      <w:rFonts w:ascii="XO Thames" w:hAnsi="XO Thames"/>
      <w:b w:val="1"/>
    </w:rPr>
  </w:style>
  <w:style w:styleId="Style_16" w:type="paragraph">
    <w:name w:val="heading 1"/>
    <w:next w:val="Style_3"/>
    <w:link w:val="Style_16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6_ch" w:type="character">
    <w:name w:val="heading 1"/>
    <w:link w:val="Style_16"/>
    <w:rPr>
      <w:rFonts w:ascii="XO Thames" w:hAnsi="XO Thames"/>
      <w:b w:val="1"/>
      <w:sz w:val="32"/>
    </w:rPr>
  </w:style>
  <w:style w:styleId="Style_17" w:type="paragraph">
    <w:name w:val="Гиперссылка1"/>
    <w:link w:val="Style_17_ch"/>
    <w:rPr>
      <w:color w:val="0000FF"/>
      <w:u w:val="single"/>
    </w:rPr>
  </w:style>
  <w:style w:styleId="Style_17_ch" w:type="character">
    <w:name w:val="Гиперссылка1"/>
    <w:link w:val="Style_17"/>
    <w:rPr>
      <w:color w:val="0000FF"/>
      <w:u w:val="single"/>
    </w:rPr>
  </w:style>
  <w:style w:styleId="Style_18" w:type="paragraph">
    <w:name w:val="Hyperlink"/>
    <w:link w:val="Style_18_ch"/>
    <w:rPr>
      <w:color w:val="0000FF"/>
      <w:u w:val="single"/>
    </w:rPr>
  </w:style>
  <w:style w:styleId="Style_18_ch" w:type="character">
    <w:name w:val="Hyperlink"/>
    <w:link w:val="Style_18"/>
    <w:rPr>
      <w:color w:val="0000FF"/>
      <w:u w:val="single"/>
    </w:rPr>
  </w:style>
  <w:style w:styleId="Style_19" w:type="paragraph">
    <w:name w:val="Footnote"/>
    <w:link w:val="Style_19_ch"/>
    <w:pPr>
      <w:ind w:firstLine="851" w:left="0"/>
      <w:jc w:val="both"/>
    </w:pPr>
    <w:rPr>
      <w:rFonts w:ascii="XO Thames" w:hAnsi="XO Thames"/>
    </w:rPr>
  </w:style>
  <w:style w:styleId="Style_19_ch" w:type="character">
    <w:name w:val="Footnote"/>
    <w:link w:val="Style_19"/>
    <w:rPr>
      <w:rFonts w:ascii="XO Thames" w:hAnsi="XO Thames"/>
    </w:rPr>
  </w:style>
  <w:style w:styleId="Style_20" w:type="paragraph">
    <w:name w:val="toc 1"/>
    <w:next w:val="Style_3"/>
    <w:link w:val="Style_20_ch"/>
    <w:uiPriority w:val="39"/>
    <w:rPr>
      <w:rFonts w:ascii="XO Thames" w:hAnsi="XO Thames"/>
      <w:b w:val="1"/>
      <w:sz w:val="28"/>
    </w:rPr>
  </w:style>
  <w:style w:styleId="Style_20_ch" w:type="character">
    <w:name w:val="toc 1"/>
    <w:link w:val="Style_20"/>
    <w:rPr>
      <w:rFonts w:ascii="XO Thames" w:hAnsi="XO Thames"/>
      <w:b w:val="1"/>
      <w:sz w:val="28"/>
    </w:rPr>
  </w:style>
  <w:style w:styleId="Style_21" w:type="paragraph">
    <w:name w:val="Header and Footer"/>
    <w:link w:val="Style_21_ch"/>
    <w:pPr>
      <w:spacing w:line="240" w:lineRule="auto"/>
      <w:ind/>
      <w:jc w:val="both"/>
    </w:pPr>
    <w:rPr>
      <w:rFonts w:ascii="XO Thames" w:hAnsi="XO Thames"/>
      <w:sz w:val="28"/>
    </w:rPr>
  </w:style>
  <w:style w:styleId="Style_21_ch" w:type="character">
    <w:name w:val="Header and Footer"/>
    <w:link w:val="Style_21"/>
    <w:rPr>
      <w:rFonts w:ascii="XO Thames" w:hAnsi="XO Thames"/>
      <w:sz w:val="28"/>
    </w:rPr>
  </w:style>
  <w:style w:styleId="Style_22" w:type="paragraph">
    <w:name w:val="toc 9"/>
    <w:next w:val="Style_3"/>
    <w:link w:val="Style_22_ch"/>
    <w:uiPriority w:val="39"/>
    <w:pPr>
      <w:ind w:firstLine="0" w:left="1600"/>
    </w:pPr>
    <w:rPr>
      <w:rFonts w:ascii="XO Thames" w:hAnsi="XO Thames"/>
      <w:sz w:val="28"/>
    </w:rPr>
  </w:style>
  <w:style w:styleId="Style_22_ch" w:type="character">
    <w:name w:val="toc 9"/>
    <w:link w:val="Style_22"/>
    <w:rPr>
      <w:rFonts w:ascii="XO Thames" w:hAnsi="XO Thames"/>
      <w:sz w:val="28"/>
    </w:rPr>
  </w:style>
  <w:style w:styleId="Style_23" w:type="paragraph">
    <w:name w:val="toc 8"/>
    <w:next w:val="Style_3"/>
    <w:link w:val="Style_23_ch"/>
    <w:uiPriority w:val="39"/>
    <w:pPr>
      <w:ind w:firstLine="0" w:left="1400"/>
    </w:pPr>
    <w:rPr>
      <w:rFonts w:ascii="XO Thames" w:hAnsi="XO Thames"/>
      <w:sz w:val="28"/>
    </w:rPr>
  </w:style>
  <w:style w:styleId="Style_23_ch" w:type="character">
    <w:name w:val="toc 8"/>
    <w:link w:val="Style_23"/>
    <w:rPr>
      <w:rFonts w:ascii="XO Thames" w:hAnsi="XO Thames"/>
      <w:sz w:val="28"/>
    </w:rPr>
  </w:style>
  <w:style w:styleId="Style_24" w:type="paragraph">
    <w:name w:val="Заголовок 5 Знак"/>
    <w:link w:val="Style_24_ch"/>
    <w:rPr>
      <w:rFonts w:ascii="XO Thames" w:hAnsi="XO Thames"/>
      <w:b w:val="1"/>
      <w:sz w:val="22"/>
    </w:rPr>
  </w:style>
  <w:style w:styleId="Style_24_ch" w:type="character">
    <w:name w:val="Заголовок 5 Знак"/>
    <w:link w:val="Style_24"/>
    <w:rPr>
      <w:rFonts w:ascii="XO Thames" w:hAnsi="XO Thames"/>
      <w:b w:val="1"/>
      <w:sz w:val="22"/>
    </w:rPr>
  </w:style>
  <w:style w:styleId="Style_25" w:type="paragraph">
    <w:name w:val="Default"/>
    <w:link w:val="Style_25_ch"/>
    <w:pPr>
      <w:spacing w:after="0" w:line="240" w:lineRule="auto"/>
      <w:ind/>
    </w:pPr>
    <w:rPr>
      <w:rFonts w:ascii="Times New Roman" w:hAnsi="Times New Roman"/>
      <w:sz w:val="24"/>
    </w:rPr>
  </w:style>
  <w:style w:styleId="Style_25_ch" w:type="character">
    <w:name w:val="Default"/>
    <w:link w:val="Style_25"/>
    <w:rPr>
      <w:rFonts w:ascii="Times New Roman" w:hAnsi="Times New Roman"/>
      <w:sz w:val="24"/>
    </w:rPr>
  </w:style>
  <w:style w:styleId="Style_26" w:type="paragraph">
    <w:name w:val="toc 5"/>
    <w:next w:val="Style_3"/>
    <w:link w:val="Style_26_ch"/>
    <w:uiPriority w:val="39"/>
    <w:pPr>
      <w:ind w:firstLine="0" w:left="800"/>
    </w:pPr>
    <w:rPr>
      <w:rFonts w:ascii="XO Thames" w:hAnsi="XO Thames"/>
      <w:sz w:val="28"/>
    </w:rPr>
  </w:style>
  <w:style w:styleId="Style_26_ch" w:type="character">
    <w:name w:val="toc 5"/>
    <w:link w:val="Style_26"/>
    <w:rPr>
      <w:rFonts w:ascii="XO Thames" w:hAnsi="XO Thames"/>
      <w:sz w:val="28"/>
    </w:rPr>
  </w:style>
  <w:style w:styleId="Style_27" w:type="paragraph">
    <w:name w:val="Subtitle"/>
    <w:next w:val="Style_3"/>
    <w:link w:val="Style_2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7_ch" w:type="character">
    <w:name w:val="Subtitle"/>
    <w:link w:val="Style_27"/>
    <w:rPr>
      <w:rFonts w:ascii="XO Thames" w:hAnsi="XO Thames"/>
      <w:i w:val="1"/>
      <w:sz w:val="24"/>
    </w:rPr>
  </w:style>
  <w:style w:styleId="Style_28" w:type="paragraph">
    <w:name w:val="Title"/>
    <w:next w:val="Style_3"/>
    <w:link w:val="Style_2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8_ch" w:type="character">
    <w:name w:val="Title"/>
    <w:link w:val="Style_28"/>
    <w:rPr>
      <w:rFonts w:ascii="XO Thames" w:hAnsi="XO Thames"/>
      <w:b w:val="1"/>
      <w:caps w:val="1"/>
      <w:sz w:val="40"/>
    </w:rPr>
  </w:style>
  <w:style w:styleId="Style_29" w:type="paragraph">
    <w:name w:val="heading 4"/>
    <w:next w:val="Style_3"/>
    <w:link w:val="Style_2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9_ch" w:type="character">
    <w:name w:val="heading 4"/>
    <w:link w:val="Style_29"/>
    <w:rPr>
      <w:rFonts w:ascii="XO Thames" w:hAnsi="XO Thames"/>
      <w:b w:val="1"/>
      <w:sz w:val="24"/>
    </w:rPr>
  </w:style>
  <w:style w:styleId="Style_2" w:type="paragraph">
    <w:name w:val="Standard"/>
    <w:link w:val="Style_2_ch"/>
    <w:pPr>
      <w:spacing w:line="252" w:lineRule="auto"/>
      <w:ind/>
    </w:pPr>
    <w:rPr>
      <w:rFonts w:ascii="Calibri" w:hAnsi="Calibri"/>
    </w:rPr>
  </w:style>
  <w:style w:styleId="Style_2_ch" w:type="character">
    <w:name w:val="Standard"/>
    <w:link w:val="Style_2"/>
    <w:rPr>
      <w:rFonts w:ascii="Calibri" w:hAnsi="Calibri"/>
    </w:rPr>
  </w:style>
  <w:style w:styleId="Style_30" w:type="paragraph">
    <w:name w:val="header"/>
    <w:basedOn w:val="Style_3"/>
    <w:link w:val="Style_30_ch"/>
    <w:pPr>
      <w:tabs>
        <w:tab w:leader="none" w:pos="4844" w:val="center"/>
        <w:tab w:leader="none" w:pos="9689" w:val="right"/>
      </w:tabs>
      <w:spacing w:after="0" w:line="240" w:lineRule="auto"/>
      <w:ind/>
    </w:pPr>
  </w:style>
  <w:style w:styleId="Style_30_ch" w:type="character">
    <w:name w:val="header"/>
    <w:basedOn w:val="Style_3_ch"/>
    <w:link w:val="Style_30"/>
  </w:style>
  <w:style w:styleId="Style_31" w:type="paragraph">
    <w:name w:val="heading 2"/>
    <w:next w:val="Style_3"/>
    <w:link w:val="Style_3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31_ch" w:type="character">
    <w:name w:val="heading 2"/>
    <w:link w:val="Style_31"/>
    <w:rPr>
      <w:rFonts w:ascii="XO Thames" w:hAnsi="XO Thames"/>
      <w:b w:val="1"/>
      <w:sz w:val="28"/>
    </w:rPr>
  </w:style>
  <w:style w:styleId="Style_32" w:type="paragraph">
    <w:name w:val="Normal (Web)"/>
    <w:basedOn w:val="Style_3"/>
    <w:link w:val="Style_32_ch"/>
    <w:pPr>
      <w:spacing w:afterAutospacing="on" w:beforeAutospacing="on" w:line="240" w:lineRule="auto"/>
      <w:ind/>
    </w:pPr>
    <w:rPr>
      <w:rFonts w:ascii="Times New Roman" w:hAnsi="Times New Roman"/>
      <w:sz w:val="24"/>
    </w:rPr>
  </w:style>
  <w:style w:styleId="Style_32_ch" w:type="character">
    <w:name w:val="Normal (Web)"/>
    <w:basedOn w:val="Style_3_ch"/>
    <w:link w:val="Style_32"/>
    <w:rPr>
      <w:rFonts w:ascii="Times New Roman" w:hAnsi="Times New Roman"/>
      <w:sz w:val="24"/>
    </w:rPr>
  </w:style>
  <w:style w:default="1" w:styleId="Style_33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5" Target="media/14.png" Type="http://schemas.openxmlformats.org/officeDocument/2006/relationships/image"/>
  <Relationship Id="rId30" Target="styles.xml" Type="http://schemas.openxmlformats.org/officeDocument/2006/relationships/styles"/>
  <Relationship Id="rId27" Target="media/26.png" Type="http://schemas.openxmlformats.org/officeDocument/2006/relationships/image"/>
  <Relationship Id="rId3" Target="media/2.png" Type="http://schemas.openxmlformats.org/officeDocument/2006/relationships/image"/>
  <Relationship Id="rId29" Target="settings.xml" Type="http://schemas.openxmlformats.org/officeDocument/2006/relationships/settings"/>
  <Relationship Id="rId5" Target="media/4.png" Type="http://schemas.openxmlformats.org/officeDocument/2006/relationships/image"/>
  <Relationship Id="rId12" Target="media/11.png" Type="http://schemas.openxmlformats.org/officeDocument/2006/relationships/image"/>
  <Relationship Id="rId31" Target="stylesWithEffects.xml" Type="http://schemas.microsoft.com/office/2007/relationships/stylesWithEffects"/>
  <Relationship Id="rId13" Target="media/12.png" Type="http://schemas.openxmlformats.org/officeDocument/2006/relationships/image"/>
  <Relationship Id="rId6" Target="media/5.png" Type="http://schemas.openxmlformats.org/officeDocument/2006/relationships/image"/>
  <Relationship Id="rId4" Target="media/3.png" Type="http://schemas.openxmlformats.org/officeDocument/2006/relationships/image"/>
  <Relationship Id="rId23" Target="media/22.png" Type="http://schemas.openxmlformats.org/officeDocument/2006/relationships/image"/>
  <Relationship Id="rId21" Target="media/20.png" Type="http://schemas.openxmlformats.org/officeDocument/2006/relationships/image"/>
  <Relationship Id="rId22" Target="media/21.png" Type="http://schemas.openxmlformats.org/officeDocument/2006/relationships/image"/>
  <Relationship Id="rId28" Target="fontTable.xml" Type="http://schemas.openxmlformats.org/officeDocument/2006/relationships/fontTable"/>
  <Relationship Id="rId8" Target="media/7.png" Type="http://schemas.openxmlformats.org/officeDocument/2006/relationships/image"/>
  <Relationship Id="rId32" Target="webSettings.xml" Type="http://schemas.openxmlformats.org/officeDocument/2006/relationships/webSettings"/>
  <Relationship Id="rId9" Target="media/8.png" Type="http://schemas.openxmlformats.org/officeDocument/2006/relationships/image"/>
  <Relationship Id="rId20" Target="media/19.png" Type="http://schemas.openxmlformats.org/officeDocument/2006/relationships/image"/>
  <Relationship Id="rId19" Target="media/18.png" Type="http://schemas.openxmlformats.org/officeDocument/2006/relationships/image"/>
  <Relationship Id="rId11" Target="media/10.png" Type="http://schemas.openxmlformats.org/officeDocument/2006/relationships/image"/>
  <Relationship Id="rId14" Target="media/13.png" Type="http://schemas.openxmlformats.org/officeDocument/2006/relationships/image"/>
  <Relationship Id="rId16" Target="media/15.png" Type="http://schemas.openxmlformats.org/officeDocument/2006/relationships/image"/>
  <Relationship Id="rId10" Target="media/9.png" Type="http://schemas.openxmlformats.org/officeDocument/2006/relationships/image"/>
  <Relationship Id="rId7" Target="media/6.png" Type="http://schemas.openxmlformats.org/officeDocument/2006/relationships/image"/>
  <Relationship Id="rId33" Target="theme/theme1.xml" Type="http://schemas.openxmlformats.org/officeDocument/2006/relationships/theme"/>
  <Relationship Id="rId25" Target="media/24.png" Type="http://schemas.openxmlformats.org/officeDocument/2006/relationships/image"/>
  <Relationship Id="rId17" Target="media/16.png" Type="http://schemas.openxmlformats.org/officeDocument/2006/relationships/image"/>
  <Relationship Id="rId26" Target="media/25.png" Type="http://schemas.openxmlformats.org/officeDocument/2006/relationships/image"/>
  <Relationship Id="rId1" Target="footer1.xml" Type="http://schemas.openxmlformats.org/officeDocument/2006/relationships/footer"/>
  <Relationship Id="rId2" Target="media/1.png" Type="http://schemas.openxmlformats.org/officeDocument/2006/relationships/image"/>
  <Relationship Id="rId18" Target="media/17.png" Type="http://schemas.openxmlformats.org/officeDocument/2006/relationships/image"/>
  <Relationship Id="rId24" Target="media/23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2025-03-21T13:18:32Z</dcterms:modified>
</cp:coreProperties>
</file>